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594" w:lineRule="exact"/>
        <w:ind w:firstLine="0" w:firstLineChars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94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b w:val="0"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</w:rPr>
        <w:t>重庆储备粮</w:t>
      </w:r>
      <w:r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  <w:lang w:val="en-US" w:eastAsia="zh-CN"/>
        </w:rPr>
        <w:t>管理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  <w:lang w:val="en-US" w:eastAsia="zh-CN"/>
        </w:rPr>
        <w:t>集团</w:t>
      </w:r>
      <w:r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</w:rPr>
        <w:t>有限公司</w:t>
      </w:r>
      <w:r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  <w:lang w:val="en-US" w:eastAsia="zh-CN"/>
        </w:rPr>
        <w:t>梁平分公司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94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  <w:lang w:val="en-US" w:eastAsia="zh-CN"/>
        </w:rPr>
        <w:t>短途</w:t>
      </w:r>
      <w:r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</w:rPr>
        <w:t>运输</w:t>
      </w:r>
      <w:r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  <w:lang w:val="en-US" w:eastAsia="zh-CN"/>
        </w:rPr>
        <w:t>项目报价单</w:t>
      </w:r>
    </w:p>
    <w:tbl>
      <w:tblPr>
        <w:tblStyle w:val="5"/>
        <w:tblpPr w:leftFromText="180" w:rightFromText="180" w:vertAnchor="text" w:horzAnchor="page" w:tblpX="1572" w:tblpY="648"/>
        <w:tblOverlap w:val="never"/>
        <w:tblW w:w="88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1991"/>
        <w:gridCol w:w="1152"/>
        <w:gridCol w:w="1303"/>
        <w:gridCol w:w="1427"/>
        <w:gridCol w:w="1240"/>
        <w:gridCol w:w="11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00" w:lineRule="exact"/>
              <w:jc w:val="center"/>
              <w:textAlignment w:val="auto"/>
              <w:outlineLvl w:val="0"/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00" w:lineRule="exact"/>
              <w:jc w:val="center"/>
              <w:textAlignment w:val="auto"/>
              <w:outlineLvl w:val="0"/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运输范围</w:t>
            </w:r>
          </w:p>
        </w:tc>
        <w:tc>
          <w:tcPr>
            <w:tcW w:w="1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00" w:lineRule="exact"/>
              <w:jc w:val="center"/>
              <w:textAlignment w:val="auto"/>
              <w:outlineLvl w:val="0"/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品种</w:t>
            </w:r>
          </w:p>
        </w:tc>
        <w:tc>
          <w:tcPr>
            <w:tcW w:w="13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00" w:lineRule="exact"/>
              <w:jc w:val="center"/>
              <w:textAlignment w:val="auto"/>
              <w:outlineLvl w:val="0"/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  <w:t>暂定数量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2"/>
                <w:szCs w:val="22"/>
                <w:vertAlign w:val="baseline"/>
                <w:lang w:val="en-US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（吨）</w:t>
            </w:r>
          </w:p>
        </w:tc>
        <w:tc>
          <w:tcPr>
            <w:tcW w:w="14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单价最高限价（</w:t>
            </w: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元/吨</w:t>
            </w: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）</w:t>
            </w:r>
          </w:p>
        </w:tc>
        <w:tc>
          <w:tcPr>
            <w:tcW w:w="1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b w:val="0"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单价报价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00" w:lineRule="exact"/>
              <w:jc w:val="center"/>
              <w:textAlignment w:val="auto"/>
              <w:outlineLvl w:val="0"/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（元/吨）</w:t>
            </w:r>
          </w:p>
        </w:tc>
        <w:tc>
          <w:tcPr>
            <w:tcW w:w="11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00" w:lineRule="exact"/>
              <w:jc w:val="center"/>
              <w:textAlignment w:val="auto"/>
              <w:outlineLvl w:val="0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合价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00" w:lineRule="exact"/>
              <w:jc w:val="center"/>
              <w:textAlignment w:val="auto"/>
              <w:outlineLvl w:val="0"/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622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991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梁平储备库库区内转运</w:t>
            </w:r>
          </w:p>
        </w:tc>
        <w:tc>
          <w:tcPr>
            <w:tcW w:w="1152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稻谷</w:t>
            </w:r>
          </w:p>
        </w:tc>
        <w:tc>
          <w:tcPr>
            <w:tcW w:w="1303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5000</w:t>
            </w:r>
          </w:p>
        </w:tc>
        <w:tc>
          <w:tcPr>
            <w:tcW w:w="1427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6.00</w:t>
            </w:r>
          </w:p>
        </w:tc>
        <w:tc>
          <w:tcPr>
            <w:tcW w:w="124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111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622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991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梁平储备库至梁平区内各饲料企业（20公里以内）</w:t>
            </w:r>
          </w:p>
        </w:tc>
        <w:tc>
          <w:tcPr>
            <w:tcW w:w="1152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米糠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/</w:t>
            </w: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碎米</w:t>
            </w:r>
          </w:p>
        </w:tc>
        <w:tc>
          <w:tcPr>
            <w:tcW w:w="1303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400</w:t>
            </w:r>
          </w:p>
        </w:tc>
        <w:tc>
          <w:tcPr>
            <w:tcW w:w="1427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22.00</w:t>
            </w:r>
          </w:p>
        </w:tc>
        <w:tc>
          <w:tcPr>
            <w:tcW w:w="124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111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735" w:type="dxa"/>
            <w:gridSpan w:val="6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合      计</w:t>
            </w:r>
          </w:p>
        </w:tc>
        <w:tc>
          <w:tcPr>
            <w:tcW w:w="111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jc w:val="center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报价单位（章）：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jc w:val="righ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法定代表人（签字）：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联系人：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jc w:val="righ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jc w:val="center"/>
        <w:textAlignment w:val="auto"/>
        <w:rPr>
          <w:rFonts w:hint="default"/>
          <w:sz w:val="28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jc w:val="righ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报价日期：2025年   月   日</w:t>
      </w:r>
    </w:p>
    <w:p/>
    <w:sectPr>
      <w:pgSz w:w="11906" w:h="16838"/>
      <w:pgMar w:top="1984" w:right="1446" w:bottom="1644" w:left="1446" w:header="851" w:footer="992" w:gutter="0"/>
      <w:pgNumType w:fmt="numberInDash"/>
      <w:cols w:space="0" w:num="1"/>
      <w:rtlGutter w:val="0"/>
      <w:docGrid w:type="lines" w:linePitch="33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0A344E"/>
    <w:rsid w:val="2DFC5468"/>
    <w:rsid w:val="440A344E"/>
    <w:rsid w:val="65D247C1"/>
    <w:rsid w:val="6EC9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方正仿宋_GBK" w:asciiTheme="minorHAnsi" w:hAnsiTheme="minorHAnsi" w:cstheme="minorBidi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32"/>
      <w:szCs w:val="32"/>
      <w:lang w:val="zh-CN" w:eastAsia="zh-CN" w:bidi="zh-CN"/>
    </w:r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Default"/>
    <w:next w:val="1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方正黑体_GBK" w:hAnsi="方正黑体_GBK" w:eastAsia="方正黑体_GBK" w:cs="Times New Roman"/>
      <w:color w:val="00000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2025-01-10T06:44:00Z</dcterms:created>
  <dc:creator>孙亚东</dc:creator>
  <cp:lastModifiedBy>孙亚东</cp:lastModifiedBy>
  <dcterms:modified xsi:type="dcterms:W3CDTF">2025-01-10T06:45:43Z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